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8A" w:rsidRPr="00E35191" w:rsidRDefault="0053692C" w:rsidP="00E35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108A" w:rsidRPr="00CF088D" w:rsidRDefault="002A108A" w:rsidP="00CF08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МОСКОВСКОЙ ОБЛАСТИ                             АДМИНИСТРАЦИЯ ГОРОДСКОГО ОКРУГА ЭЛЕКТРОСТАЛЬ 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«СОГЛАСОВАНО»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108A" w:rsidRPr="00CF088D" w:rsidRDefault="002A108A" w:rsidP="00A3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Глава городского округа Электросталь </w:t>
      </w:r>
      <w:r w:rsidR="002167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08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674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1674E">
        <w:rPr>
          <w:rFonts w:ascii="Times New Roman" w:hAnsi="Times New Roman" w:cs="Times New Roman"/>
          <w:sz w:val="28"/>
          <w:szCs w:val="28"/>
        </w:rPr>
        <w:t>.</w:t>
      </w:r>
      <w:r w:rsidRPr="00CF088D">
        <w:rPr>
          <w:rFonts w:ascii="Times New Roman" w:hAnsi="Times New Roman" w:cs="Times New Roman"/>
          <w:sz w:val="28"/>
          <w:szCs w:val="28"/>
        </w:rPr>
        <w:t xml:space="preserve"> </w:t>
      </w:r>
      <w:r w:rsidR="0021674E">
        <w:rPr>
          <w:rFonts w:ascii="Times New Roman" w:hAnsi="Times New Roman" w:cs="Times New Roman"/>
          <w:sz w:val="28"/>
          <w:szCs w:val="28"/>
        </w:rPr>
        <w:t>м</w:t>
      </w:r>
      <w:r w:rsidRPr="00CF088D">
        <w:rPr>
          <w:rFonts w:ascii="Times New Roman" w:hAnsi="Times New Roman" w:cs="Times New Roman"/>
          <w:sz w:val="28"/>
          <w:szCs w:val="28"/>
        </w:rPr>
        <w:t>инистр</w:t>
      </w:r>
      <w:r w:rsidR="0021674E">
        <w:rPr>
          <w:rFonts w:ascii="Times New Roman" w:hAnsi="Times New Roman" w:cs="Times New Roman"/>
          <w:sz w:val="28"/>
          <w:szCs w:val="28"/>
        </w:rPr>
        <w:t>а</w:t>
      </w:r>
      <w:r w:rsidRPr="00CF088D">
        <w:rPr>
          <w:rFonts w:ascii="Times New Roman" w:hAnsi="Times New Roman" w:cs="Times New Roman"/>
          <w:sz w:val="28"/>
          <w:szCs w:val="28"/>
        </w:rPr>
        <w:t xml:space="preserve"> культуры </w:t>
      </w:r>
    </w:p>
    <w:p w:rsidR="002A108A" w:rsidRPr="00CF088D" w:rsidRDefault="002A108A" w:rsidP="00CF088D">
      <w:pPr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</w:t>
      </w:r>
      <w:r w:rsidR="003115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F08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088D">
        <w:rPr>
          <w:rFonts w:ascii="Times New Roman" w:hAnsi="Times New Roman" w:cs="Times New Roman"/>
          <w:sz w:val="28"/>
          <w:szCs w:val="28"/>
        </w:rPr>
        <w:t xml:space="preserve">А.А. </w:t>
      </w:r>
      <w:r w:rsidR="0021674E">
        <w:rPr>
          <w:rFonts w:ascii="Times New Roman" w:hAnsi="Times New Roman" w:cs="Times New Roman"/>
          <w:sz w:val="28"/>
          <w:szCs w:val="28"/>
        </w:rPr>
        <w:t xml:space="preserve">Суханов                       </w:t>
      </w:r>
      <w:r w:rsidRPr="00CF0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_______________</w:t>
      </w:r>
      <w:r w:rsidR="0021674E">
        <w:rPr>
          <w:rFonts w:ascii="Times New Roman" w:hAnsi="Times New Roman" w:cs="Times New Roman"/>
          <w:sz w:val="28"/>
          <w:szCs w:val="28"/>
        </w:rPr>
        <w:t>О.В. Косарева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Pr="0021674E" w:rsidRDefault="0021674E" w:rsidP="00216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1674E">
        <w:rPr>
          <w:rFonts w:ascii="Times New Roman" w:hAnsi="Times New Roman" w:cs="Times New Roman"/>
          <w:b/>
          <w:bCs/>
          <w:iCs/>
          <w:sz w:val="56"/>
          <w:szCs w:val="56"/>
        </w:rPr>
        <w:t>Московский областной академический очный конкурс рисунка и живописи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Электросталь</w:t>
      </w:r>
    </w:p>
    <w:p w:rsidR="002A108A" w:rsidRPr="00CF088D" w:rsidRDefault="002A108A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4278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84278C" w:rsidRDefault="0084278C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74E" w:rsidRDefault="0021674E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74E" w:rsidRDefault="0021674E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278C" w:rsidRPr="004F0F9E" w:rsidRDefault="0084278C" w:rsidP="00842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F0F9E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ТРАДИЦИИ И ИСТОРИЯ ТВОРЧЕСКОГО МЕРОПРИЯТИЯ</w:t>
      </w:r>
    </w:p>
    <w:p w:rsidR="0084278C" w:rsidRDefault="0084278C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278C" w:rsidRDefault="002A108A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311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академический</w:t>
      </w:r>
      <w:r w:rsidR="0053692C"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рисунка и живописи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детских художественных школ и художественных отделений детских школ искусств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 Министерством культуры Московской области </w:t>
      </w:r>
      <w:r w:rsidR="009F5108">
        <w:rPr>
          <w:rFonts w:ascii="Times New Roman" w:hAnsi="Times New Roman" w:cs="Times New Roman"/>
          <w:sz w:val="28"/>
          <w:szCs w:val="28"/>
          <w:lang w:eastAsia="ru-RU"/>
        </w:rPr>
        <w:t>в 2015 году</w:t>
      </w:r>
      <w:r w:rsidR="0084278C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проводится ежегодно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Default="0084278C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2015 году в конкурсе приняли участие 106 юных художников из 26 художественных школ и художественных отделений школ искусств. Почетными гостями конкурса стали учащиеся </w:t>
      </w:r>
      <w:r w:rsidR="004D37BF">
        <w:rPr>
          <w:rFonts w:ascii="Times New Roman" w:hAnsi="Times New Roman" w:cs="Times New Roman"/>
          <w:sz w:val="28"/>
          <w:szCs w:val="28"/>
        </w:rPr>
        <w:t>ФГБОУ «Московский академический художественный лицей Российской Академии Художеств»</w:t>
      </w:r>
      <w:r w:rsidR="00C22B03">
        <w:rPr>
          <w:rFonts w:ascii="Times New Roman" w:hAnsi="Times New Roman" w:cs="Times New Roman"/>
          <w:sz w:val="28"/>
          <w:szCs w:val="28"/>
        </w:rPr>
        <w:t>, которые продемонстрировали высок</w:t>
      </w:r>
      <w:r w:rsidR="00B7181F">
        <w:rPr>
          <w:rFonts w:ascii="Times New Roman" w:hAnsi="Times New Roman" w:cs="Times New Roman"/>
          <w:sz w:val="28"/>
          <w:szCs w:val="28"/>
        </w:rPr>
        <w:t>ийуровень</w:t>
      </w:r>
      <w:r w:rsidR="00C22B03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</w:t>
      </w:r>
      <w:r w:rsidR="00B7181F">
        <w:rPr>
          <w:rFonts w:ascii="Times New Roman" w:hAnsi="Times New Roman" w:cs="Times New Roman"/>
          <w:sz w:val="28"/>
          <w:szCs w:val="28"/>
        </w:rPr>
        <w:t>.</w:t>
      </w:r>
    </w:p>
    <w:p w:rsidR="00367342" w:rsidRDefault="00367342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6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7FC" w:rsidRDefault="008E17FC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 проведении конкурса принято в рамках реализации:</w:t>
      </w:r>
    </w:p>
    <w:p w:rsidR="008E17FC" w:rsidRPr="008E17FC" w:rsidRDefault="008E17FC" w:rsidP="008E17FC">
      <w:pPr>
        <w:numPr>
          <w:ilvl w:val="2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общенациональной системы выявления и развития молодых талантов, утверждённой Президентом Российской Федерации от 03 апреля 2012 года Пр-827,</w:t>
      </w:r>
    </w:p>
    <w:p w:rsidR="008E17FC" w:rsidRPr="008E17FC" w:rsidRDefault="008E17FC" w:rsidP="008E17FC">
      <w:pPr>
        <w:numPr>
          <w:ilvl w:val="2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Концепции развития дополнительного образования детей, утвержденной распоряжением Правительства РФ от 04.09.2014 N 1726-р,</w:t>
      </w:r>
    </w:p>
    <w:p w:rsidR="008E17FC" w:rsidRPr="008E17FC" w:rsidRDefault="008E17FC" w:rsidP="008E17FC">
      <w:pPr>
        <w:numPr>
          <w:ilvl w:val="2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Концепции развития образования в сфере культуры и искусствав Российской Федерации на 2008-2015 годы, одобренной распоряжением Правительства РФ от 25.08.2008 N 1244-р.</w:t>
      </w:r>
    </w:p>
    <w:p w:rsidR="008E17FC" w:rsidRDefault="008E17FC" w:rsidP="008E17FC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на поиск, поддержку и сопровождение </w:t>
      </w:r>
      <w:proofErr w:type="gramStart"/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proofErr w:type="gramEnd"/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области изобразительного искусства.</w:t>
      </w:r>
    </w:p>
    <w:p w:rsidR="00B7181F" w:rsidRPr="00B7181F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присвоения мероприятию статуса «областной» («региональный»):</w:t>
      </w:r>
    </w:p>
    <w:p w:rsidR="00B7181F" w:rsidRPr="00B7181F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мероприятии представителей муниципальных образований области (не менее 1/5 от общего числа муниципальных образований);</w:t>
      </w:r>
    </w:p>
    <w:p w:rsidR="00B7181F" w:rsidRPr="00B7181F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составе учредителей Министерства культуры Московской области;</w:t>
      </w:r>
    </w:p>
    <w:p w:rsidR="00B7181F" w:rsidRPr="00B7181F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составе жюри и оргкомитета представителей региональных образовательных организаций профессионального образования или Научно-методического центра культуры и искусства;</w:t>
      </w:r>
    </w:p>
    <w:p w:rsidR="00B7181F" w:rsidRPr="00B7181F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за соответствие проекта заявленному статусу возлагается на руководителя организации-заявителя.</w:t>
      </w:r>
    </w:p>
    <w:p w:rsidR="00B7181F" w:rsidRPr="00B7181F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1F" w:rsidRPr="00B7181F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может быть лишено статуса на основании экспертных оценок, изучения и </w:t>
      </w:r>
      <w:proofErr w:type="gramStart"/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письменных и устных обращений участников мероприятий по следующим критериям:</w:t>
      </w:r>
    </w:p>
    <w:p w:rsidR="00B7181F" w:rsidRPr="00B7181F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организаторами мероприятия требований, изложенных в разделе данного Положения «Критерии присвоения статуса»;</w:t>
      </w:r>
    </w:p>
    <w:p w:rsidR="00B7181F" w:rsidRPr="00B7181F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несоответствие организационных и материально-технических ресурсов статусу мероприятия (помещение, концертная площадка, художественное оформление, сценическое оборудование, гостиничный комплекс, предприятия или качество общественного питания, транспорт и др.);</w:t>
      </w:r>
    </w:p>
    <w:p w:rsidR="00B7181F" w:rsidRPr="008E17FC" w:rsidRDefault="00B7181F" w:rsidP="00B7181F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нецелевое использование финансовых средств.</w:t>
      </w:r>
    </w:p>
    <w:p w:rsidR="002A108A" w:rsidRPr="00F36568" w:rsidRDefault="002A108A" w:rsidP="008E1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81F" w:rsidRPr="00B7181F" w:rsidRDefault="008E17FC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ЦЕЛИ И ЗАДАЧИ</w:t>
      </w:r>
      <w:r w:rsidR="002A108A" w:rsidRPr="00B7181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КОНКУРСА</w:t>
      </w:r>
    </w:p>
    <w:p w:rsidR="002A108A" w:rsidRPr="00CF088D" w:rsidRDefault="008E17FC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hAnsi="Times New Roman" w:cs="Times New Roman"/>
          <w:sz w:val="28"/>
          <w:szCs w:val="28"/>
          <w:lang w:eastAsia="ru-RU"/>
        </w:rPr>
        <w:t>выявление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</w:t>
      </w:r>
      <w:r w:rsidR="002A108A" w:rsidRPr="00CF08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108A" w:rsidRPr="00CF088D" w:rsidRDefault="008E17FC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hAnsi="Times New Roman" w:cs="Times New Roman"/>
          <w:sz w:val="28"/>
          <w:szCs w:val="28"/>
          <w:lang w:eastAsia="ru-RU"/>
        </w:rPr>
        <w:t>поддержка педагогов-художников, специализирующихся на работе с детьми опережающего темпа развития</w:t>
      </w:r>
      <w:r w:rsidR="002A108A" w:rsidRPr="00CF08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108A" w:rsidRPr="008E17FC" w:rsidRDefault="008E17FC" w:rsidP="008E17F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укрепление общественного статуса системы художественного образования, публичное признание значимости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академического искусства в деле воспитания детей и молодёжи</w:t>
      </w:r>
      <w:r w:rsidR="002A108A" w:rsidRPr="008E17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108A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сохранение традиций русской классической школы изобразительного искусства;</w:t>
      </w:r>
    </w:p>
    <w:p w:rsidR="008E17FC" w:rsidRPr="00CF088D" w:rsidRDefault="008E17FC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преподавателей художественных отделений детских школ искусств, детских художественных школ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Pr="00CF088D" w:rsidRDefault="002A108A" w:rsidP="000B5D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8A" w:rsidRPr="00B7181F" w:rsidRDefault="005A5476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 xml:space="preserve">УЧРЕДИТЕЛИ </w:t>
      </w:r>
      <w:r w:rsidR="002A108A" w:rsidRPr="00B7181F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области;</w:t>
      </w: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7181F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>ОРГАНИЗАТОРЫ КОНКУРСА</w:t>
      </w:r>
    </w:p>
    <w:p w:rsidR="002A108A" w:rsidRPr="009F5108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управление по культуре и делам молодежи Администрации городского округа Электросталь Московской области;</w:t>
      </w:r>
    </w:p>
    <w:p w:rsidR="009F5108" w:rsidRPr="009F5108" w:rsidRDefault="009F5108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108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научно-методический центр </w:t>
      </w:r>
      <w:r w:rsidR="0021674E">
        <w:rPr>
          <w:rFonts w:ascii="Times New Roman" w:hAnsi="Times New Roman" w:cs="Times New Roman"/>
          <w:bCs/>
          <w:sz w:val="28"/>
          <w:szCs w:val="28"/>
        </w:rPr>
        <w:t>ГАПОУ МО «Московский Губернский колледж искусств »</w:t>
      </w:r>
    </w:p>
    <w:p w:rsidR="002A108A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E17FC">
        <w:rPr>
          <w:rFonts w:ascii="Times New Roman" w:hAnsi="Times New Roman" w:cs="Times New Roman"/>
          <w:sz w:val="28"/>
          <w:szCs w:val="28"/>
        </w:rPr>
        <w:t>бюджетное</w:t>
      </w:r>
      <w:r w:rsidRPr="00A12906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</w:t>
      </w:r>
      <w:r w:rsidR="008E17FC">
        <w:rPr>
          <w:rFonts w:ascii="Times New Roman" w:hAnsi="Times New Roman" w:cs="Times New Roman"/>
          <w:sz w:val="28"/>
          <w:szCs w:val="28"/>
        </w:rPr>
        <w:t xml:space="preserve"> (МБУДО «ДХШ»)</w:t>
      </w:r>
      <w:r w:rsidRPr="00A12906">
        <w:rPr>
          <w:rFonts w:ascii="Times New Roman" w:hAnsi="Times New Roman" w:cs="Times New Roman"/>
          <w:sz w:val="28"/>
          <w:szCs w:val="28"/>
        </w:rPr>
        <w:t>;</w:t>
      </w:r>
    </w:p>
    <w:p w:rsidR="002A108A" w:rsidRPr="00603142" w:rsidRDefault="002A108A" w:rsidP="006031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108A" w:rsidRPr="00B7181F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>ОРГКОМИТЕТ  КОНКУРСА</w:t>
      </w: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>Мурашов Андрей Юрьевич</w:t>
      </w:r>
      <w:r w:rsidRPr="00A12906">
        <w:rPr>
          <w:rFonts w:ascii="Times New Roman" w:hAnsi="Times New Roman" w:cs="Times New Roman"/>
          <w:sz w:val="28"/>
          <w:szCs w:val="28"/>
        </w:rPr>
        <w:t xml:space="preserve"> - Первый заместитель минис</w:t>
      </w:r>
      <w:r>
        <w:rPr>
          <w:rFonts w:ascii="Times New Roman" w:hAnsi="Times New Roman" w:cs="Times New Roman"/>
          <w:sz w:val="28"/>
          <w:szCs w:val="28"/>
        </w:rPr>
        <w:t>тра культуры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СОПРЕДСЕДАТЕЛЬ:</w:t>
      </w:r>
    </w:p>
    <w:p w:rsidR="002A108A" w:rsidRDefault="005372BF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Кокунова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Марианна Юрьевна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A108A">
        <w:rPr>
          <w:rFonts w:ascii="Times New Roman" w:hAnsi="Times New Roman" w:cs="Times New Roman"/>
          <w:sz w:val="28"/>
          <w:szCs w:val="28"/>
        </w:rPr>
        <w:t>з</w:t>
      </w:r>
      <w:r w:rsidR="002A108A" w:rsidRPr="00A1290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городского округа </w:t>
      </w:r>
      <w:r w:rsidR="002A108A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A108A" w:rsidRDefault="005372BF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Бочарова Ксения Николаевна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03BDC" w:rsidRPr="00A03BDC">
        <w:rPr>
          <w:rFonts w:ascii="Times New Roman" w:hAnsi="Times New Roman" w:cs="Times New Roman"/>
          <w:sz w:val="28"/>
          <w:szCs w:val="28"/>
        </w:rPr>
        <w:t>начальник управления профессионального искусства и художественного образования Министерства культуры Московской области;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Default="0021674E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Анохин Александр Олегович</w:t>
      </w:r>
      <w:r w:rsidR="00A03BDC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03BDC">
        <w:rPr>
          <w:rFonts w:ascii="Times New Roman" w:hAnsi="Times New Roman" w:cs="Times New Roman"/>
          <w:sz w:val="28"/>
          <w:szCs w:val="28"/>
        </w:rPr>
        <w:t>р</w:t>
      </w:r>
      <w:r w:rsidR="00A03BDC" w:rsidRPr="00A12906">
        <w:rPr>
          <w:rFonts w:ascii="Times New Roman" w:hAnsi="Times New Roman" w:cs="Times New Roman"/>
          <w:sz w:val="28"/>
          <w:szCs w:val="28"/>
        </w:rPr>
        <w:t xml:space="preserve">уководитель Научно-методического центра </w:t>
      </w:r>
      <w:r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5A5476">
        <w:rPr>
          <w:rFonts w:ascii="Times New Roman" w:hAnsi="Times New Roman" w:cs="Times New Roman"/>
          <w:sz w:val="28"/>
          <w:szCs w:val="28"/>
        </w:rPr>
        <w:t>;</w:t>
      </w:r>
    </w:p>
    <w:p w:rsidR="005A5476" w:rsidRDefault="005A5476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76" w:rsidRDefault="005A5476" w:rsidP="005A5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Климова Светлана Викторовна - </w:t>
      </w: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A12906">
        <w:rPr>
          <w:rFonts w:ascii="Times New Roman" w:hAnsi="Times New Roman" w:cs="Times New Roman"/>
          <w:sz w:val="28"/>
          <w:szCs w:val="28"/>
        </w:rPr>
        <w:t>правления по культуре и делам молодежи Администрации городского округа Электросталь Московской области;</w:t>
      </w:r>
    </w:p>
    <w:p w:rsidR="00144CF1" w:rsidRDefault="00144CF1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F1" w:rsidRPr="00144CF1" w:rsidRDefault="00144CF1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F1">
        <w:rPr>
          <w:rFonts w:ascii="Times New Roman" w:hAnsi="Times New Roman" w:cs="Times New Roman"/>
          <w:b/>
          <w:sz w:val="28"/>
          <w:szCs w:val="28"/>
        </w:rPr>
        <w:t>Бобков Сергей Андреевич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директор муниципального </w:t>
      </w:r>
      <w:r w:rsidR="008E17FC">
        <w:rPr>
          <w:rFonts w:ascii="Times New Roman" w:hAnsi="Times New Roman" w:cs="Times New Roman"/>
          <w:sz w:val="28"/>
          <w:szCs w:val="28"/>
        </w:rPr>
        <w:t>бюджетного</w:t>
      </w:r>
      <w:r w:rsidR="00316FCB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«Детская художественная школа» городского </w:t>
      </w:r>
      <w:r w:rsidR="003D3BDC">
        <w:rPr>
          <w:rFonts w:ascii="Times New Roman" w:hAnsi="Times New Roman" w:cs="Times New Roman"/>
          <w:sz w:val="28"/>
          <w:szCs w:val="28"/>
        </w:rPr>
        <w:t>округа Электросталь Московской области.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ОТВЕТСТВЕННЫЙ СЕКРЕТАРЬ:</w:t>
      </w:r>
    </w:p>
    <w:p w:rsidR="002A108A" w:rsidRPr="00A12906" w:rsidRDefault="005A5476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Заводина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Ирина Юрьевна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преподаватель муниципального </w:t>
      </w:r>
      <w:r w:rsidR="00BC21DA">
        <w:rPr>
          <w:rFonts w:ascii="Times New Roman" w:hAnsi="Times New Roman" w:cs="Times New Roman"/>
          <w:bCs/>
          <w:sz w:val="28"/>
          <w:szCs w:val="28"/>
        </w:rPr>
        <w:t>бюджетного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 дополнительного образования «Детская художественная школа» городского округа Электросталь Московской области</w:t>
      </w:r>
      <w:r w:rsidR="002A108A" w:rsidRPr="00A12906">
        <w:rPr>
          <w:rFonts w:ascii="Times New Roman" w:hAnsi="Times New Roman" w:cs="Times New Roman"/>
          <w:sz w:val="28"/>
          <w:szCs w:val="28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7181F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5A5476" w:rsidRPr="00B7181F">
        <w:rPr>
          <w:rFonts w:ascii="Times New Roman" w:hAnsi="Times New Roman" w:cs="Times New Roman"/>
          <w:b/>
          <w:bCs/>
          <w:sz w:val="32"/>
          <w:szCs w:val="32"/>
        </w:rPr>
        <w:t xml:space="preserve">РЕМЯ И МЕСТО ПРОВЕДЕНИЯ </w:t>
      </w:r>
      <w:r w:rsidRPr="00B7181F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B6271D" w:rsidRDefault="005A5476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108A" w:rsidRPr="00B6271D">
        <w:rPr>
          <w:rFonts w:ascii="Times New Roman" w:hAnsi="Times New Roman" w:cs="Times New Roman"/>
          <w:sz w:val="28"/>
          <w:szCs w:val="28"/>
        </w:rPr>
        <w:t xml:space="preserve">онкурс проводится – </w:t>
      </w:r>
      <w:r w:rsidR="00B7181F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 201</w:t>
      </w:r>
      <w:r w:rsidR="00B7181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A108A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Место проведения –</w:t>
      </w:r>
      <w:r w:rsidR="005A547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E17FC">
        <w:rPr>
          <w:rFonts w:ascii="Times New Roman" w:hAnsi="Times New Roman" w:cs="Times New Roman"/>
          <w:sz w:val="28"/>
          <w:szCs w:val="28"/>
        </w:rPr>
        <w:t>бюджетное</w:t>
      </w:r>
      <w:r w:rsidR="005A5476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</w:t>
      </w:r>
    </w:p>
    <w:p w:rsidR="002A108A" w:rsidRPr="00B6271D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Адрес места проведения</w:t>
      </w:r>
      <w:r w:rsidRPr="00B6271D">
        <w:rPr>
          <w:rFonts w:ascii="Times New Roman" w:hAnsi="Times New Roman" w:cs="Times New Roman"/>
          <w:sz w:val="28"/>
          <w:szCs w:val="28"/>
        </w:rPr>
        <w:t xml:space="preserve"> – г.Электросталь, ул. </w:t>
      </w:r>
      <w:r w:rsidR="005A5476">
        <w:rPr>
          <w:rFonts w:ascii="Times New Roman" w:hAnsi="Times New Roman" w:cs="Times New Roman"/>
          <w:sz w:val="28"/>
          <w:szCs w:val="28"/>
        </w:rPr>
        <w:t>Западная</w:t>
      </w:r>
      <w:r w:rsidRPr="00B6271D">
        <w:rPr>
          <w:rFonts w:ascii="Times New Roman" w:hAnsi="Times New Roman" w:cs="Times New Roman"/>
          <w:sz w:val="28"/>
          <w:szCs w:val="28"/>
        </w:rPr>
        <w:t>, д.</w:t>
      </w:r>
      <w:r w:rsidR="005A5476">
        <w:rPr>
          <w:rFonts w:ascii="Times New Roman" w:hAnsi="Times New Roman" w:cs="Times New Roman"/>
          <w:sz w:val="28"/>
          <w:szCs w:val="28"/>
        </w:rPr>
        <w:t>15</w:t>
      </w:r>
      <w:r w:rsidRPr="00B6271D">
        <w:rPr>
          <w:rFonts w:ascii="Times New Roman" w:hAnsi="Times New Roman" w:cs="Times New Roman"/>
          <w:sz w:val="28"/>
          <w:szCs w:val="28"/>
        </w:rPr>
        <w:t>.</w:t>
      </w:r>
    </w:p>
    <w:p w:rsidR="002A108A" w:rsidRPr="00B6271D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Проезд</w:t>
      </w:r>
      <w:proofErr w:type="gramStart"/>
      <w:r w:rsidRPr="00B627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27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271D">
        <w:rPr>
          <w:rFonts w:ascii="Times New Roman" w:hAnsi="Times New Roman" w:cs="Times New Roman"/>
          <w:sz w:val="28"/>
          <w:szCs w:val="28"/>
        </w:rPr>
        <w:t xml:space="preserve">урский вокзал, электропоезд до ст. </w:t>
      </w:r>
      <w:proofErr w:type="spellStart"/>
      <w:r w:rsidRPr="00B6271D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B6271D">
        <w:rPr>
          <w:rFonts w:ascii="Times New Roman" w:hAnsi="Times New Roman" w:cs="Times New Roman"/>
          <w:sz w:val="28"/>
          <w:szCs w:val="28"/>
        </w:rPr>
        <w:t xml:space="preserve"> или Электросталь</w:t>
      </w:r>
      <w:r w:rsidR="005A5476">
        <w:rPr>
          <w:rFonts w:ascii="Times New Roman" w:hAnsi="Times New Roman" w:cs="Times New Roman"/>
          <w:sz w:val="28"/>
          <w:szCs w:val="28"/>
        </w:rPr>
        <w:t>, далее автобусами №№38, 40, 42, 60, 103 до остановки «Макдоналдс», «Магазин «Юбилейный», «Магазин «Офис-мебель»</w:t>
      </w:r>
      <w:r w:rsidRPr="00B6271D">
        <w:rPr>
          <w:rFonts w:ascii="Times New Roman" w:hAnsi="Times New Roman" w:cs="Times New Roman"/>
          <w:sz w:val="28"/>
          <w:szCs w:val="28"/>
        </w:rPr>
        <w:t xml:space="preserve">, или м. Партизанская, автобус № 399 до г. </w:t>
      </w:r>
      <w:r>
        <w:rPr>
          <w:rFonts w:ascii="Times New Roman" w:hAnsi="Times New Roman" w:cs="Times New Roman"/>
          <w:sz w:val="28"/>
          <w:szCs w:val="28"/>
        </w:rPr>
        <w:t>Электросталь или</w:t>
      </w:r>
      <w:r w:rsidRPr="00B6271D">
        <w:rPr>
          <w:rFonts w:ascii="Times New Roman" w:hAnsi="Times New Roman" w:cs="Times New Roman"/>
          <w:sz w:val="28"/>
          <w:szCs w:val="28"/>
        </w:rPr>
        <w:t xml:space="preserve"> м. Измайловская, автобус № 588 до г. Электросталь</w:t>
      </w:r>
      <w:r w:rsidR="005A5476">
        <w:rPr>
          <w:rFonts w:ascii="Times New Roman" w:hAnsi="Times New Roman" w:cs="Times New Roman"/>
          <w:sz w:val="28"/>
          <w:szCs w:val="28"/>
        </w:rPr>
        <w:t xml:space="preserve"> (остановка «Магазин «Офис-мебель»)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DC" w:rsidRPr="00B6271D" w:rsidRDefault="003D3BDC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B7181F" w:rsidRDefault="005A5476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 xml:space="preserve">УСЛОВИЯ ПРОВЕДЕНИЯ </w:t>
      </w:r>
      <w:r w:rsidR="002A108A" w:rsidRPr="00B7181F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35433D" w:rsidRDefault="0035433D" w:rsidP="008E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8E17FC">
        <w:rPr>
          <w:rFonts w:ascii="Times New Roman" w:hAnsi="Times New Roman" w:cs="Times New Roman"/>
          <w:sz w:val="28"/>
          <w:szCs w:val="28"/>
          <w:lang w:eastAsia="ru-RU"/>
        </w:rPr>
        <w:t xml:space="preserve">очно </w:t>
      </w:r>
      <w:r w:rsidR="002A108A" w:rsidRPr="00B804FF">
        <w:rPr>
          <w:rFonts w:ascii="Times New Roman" w:hAnsi="Times New Roman" w:cs="Times New Roman"/>
          <w:sz w:val="28"/>
          <w:szCs w:val="28"/>
        </w:rPr>
        <w:t xml:space="preserve">по номинациям: </w:t>
      </w:r>
      <w:r w:rsidR="002A108A" w:rsidRPr="008F5392">
        <w:rPr>
          <w:rFonts w:ascii="Times New Roman" w:hAnsi="Times New Roman" w:cs="Times New Roman"/>
          <w:b/>
          <w:sz w:val="28"/>
          <w:szCs w:val="28"/>
        </w:rPr>
        <w:t>«графический натюрморт», «живописный натюрморт», «</w:t>
      </w:r>
      <w:r w:rsidR="005A5476" w:rsidRPr="008F5392">
        <w:rPr>
          <w:rFonts w:ascii="Times New Roman" w:hAnsi="Times New Roman" w:cs="Times New Roman"/>
          <w:b/>
          <w:sz w:val="28"/>
          <w:szCs w:val="28"/>
        </w:rPr>
        <w:t>графический портрет</w:t>
      </w:r>
      <w:r w:rsidR="002A108A" w:rsidRPr="008F5392">
        <w:rPr>
          <w:rFonts w:ascii="Times New Roman" w:hAnsi="Times New Roman" w:cs="Times New Roman"/>
          <w:b/>
          <w:sz w:val="28"/>
          <w:szCs w:val="28"/>
        </w:rPr>
        <w:t>», «</w:t>
      </w:r>
      <w:r w:rsidR="005A5476" w:rsidRPr="008F5392">
        <w:rPr>
          <w:rFonts w:ascii="Times New Roman" w:hAnsi="Times New Roman" w:cs="Times New Roman"/>
          <w:b/>
          <w:sz w:val="28"/>
          <w:szCs w:val="28"/>
        </w:rPr>
        <w:t>живописный портрет</w:t>
      </w:r>
      <w:r w:rsidR="002A108A" w:rsidRPr="008F5392">
        <w:rPr>
          <w:rFonts w:ascii="Times New Roman" w:hAnsi="Times New Roman" w:cs="Times New Roman"/>
          <w:b/>
          <w:sz w:val="28"/>
          <w:szCs w:val="28"/>
        </w:rPr>
        <w:t>»</w:t>
      </w:r>
      <w:r w:rsidR="002A108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среди учащихся детских художественных школ и художественных отделений школ искусств в возрасте от 11 до 17 лет.</w:t>
      </w:r>
    </w:p>
    <w:p w:rsidR="0035433D" w:rsidRDefault="0035433D" w:rsidP="008E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EF0A29" w:rsidRDefault="0035433D" w:rsidP="008E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трем возрастным категориям: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- 11-12 лет;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- 13-1</w:t>
      </w:r>
      <w:r w:rsidR="00B718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0A29">
        <w:rPr>
          <w:rFonts w:ascii="Times New Roman" w:hAnsi="Times New Roman" w:cs="Times New Roman"/>
          <w:sz w:val="28"/>
          <w:szCs w:val="28"/>
        </w:rPr>
        <w:t>1</w:t>
      </w:r>
      <w:r w:rsidR="00B7181F">
        <w:rPr>
          <w:rFonts w:ascii="Times New Roman" w:hAnsi="Times New Roman" w:cs="Times New Roman"/>
          <w:sz w:val="28"/>
          <w:szCs w:val="28"/>
        </w:rPr>
        <w:t>6</w:t>
      </w:r>
      <w:r w:rsidRPr="00EF0A29">
        <w:rPr>
          <w:rFonts w:ascii="Times New Roman" w:hAnsi="Times New Roman" w:cs="Times New Roman"/>
          <w:sz w:val="28"/>
          <w:szCs w:val="28"/>
        </w:rPr>
        <w:t>-17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33D" w:rsidRDefault="0035433D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33D" w:rsidRDefault="0035433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организация представляет не более одного участника в каждой возрастной группе.</w:t>
      </w:r>
    </w:p>
    <w:p w:rsidR="0035433D" w:rsidRDefault="0035433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33D" w:rsidRDefault="0035433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конкурса пребывают для участия с сопровождающим преподавателем (не более 6-ти участников от организации).</w:t>
      </w:r>
    </w:p>
    <w:p w:rsidR="0035433D" w:rsidRDefault="0035433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33D" w:rsidRDefault="0035433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одного дня, </w:t>
      </w:r>
      <w:r w:rsidR="00D06FD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апреля 2015 года, в помещении МБУДО «ДХШ» по программе:</w:t>
      </w:r>
    </w:p>
    <w:p w:rsidR="00685FAD" w:rsidRP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задания),</w:t>
      </w:r>
    </w:p>
    <w:p w:rsidR="00685FAD" w:rsidRP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F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задания),</w:t>
      </w:r>
    </w:p>
    <w:p w:rsid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F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задания).</w:t>
      </w:r>
    </w:p>
    <w:p w:rsid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подводятся на основании результатов конкурсного просмотра в день </w:t>
      </w:r>
      <w:r w:rsidR="009F510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членами жюри.</w:t>
      </w:r>
    </w:p>
    <w:p w:rsid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(ластик, кнопки, графические и живописные материалы) для выполнения конкурсных работ должны иметь при себе все участники конкурса.</w:t>
      </w:r>
    </w:p>
    <w:p w:rsid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FAD" w:rsidRP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для выполнения конкурсных работ участников конкурса обеспечивает МБУДО «ДХШ».</w:t>
      </w:r>
    </w:p>
    <w:p w:rsidR="0035433D" w:rsidRDefault="0035433D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FAD" w:rsidRDefault="00685FAD" w:rsidP="0036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</w:t>
      </w:r>
      <w:r w:rsidR="00A646F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646F6">
        <w:rPr>
          <w:rFonts w:ascii="Times New Roman" w:hAnsi="Times New Roman" w:cs="Times New Roman"/>
          <w:sz w:val="28"/>
          <w:szCs w:val="28"/>
        </w:rPr>
        <w:t xml:space="preserve">Графический натюрморт», «Графический портрет» </w:t>
      </w:r>
      <w:r>
        <w:rPr>
          <w:rFonts w:ascii="Times New Roman" w:hAnsi="Times New Roman" w:cs="Times New Roman"/>
          <w:sz w:val="28"/>
          <w:szCs w:val="28"/>
        </w:rPr>
        <w:t>для каждой возрастной группы определяются конкретные конкурсные требования, соответствующие требованиям образовательной программы художественных школ:</w:t>
      </w:r>
    </w:p>
    <w:p w:rsidR="00685FAD" w:rsidRPr="00EF0A29" w:rsidRDefault="00685FAD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FAD" w:rsidRPr="00685FAD" w:rsidRDefault="00685FAD" w:rsidP="00685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D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0D20">
        <w:rPr>
          <w:rFonts w:ascii="Times New Roman" w:hAnsi="Times New Roman" w:cs="Times New Roman"/>
          <w:b/>
          <w:sz w:val="28"/>
          <w:szCs w:val="28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рисунок натюрморта из 3 предметов быта с разной тонально</w:t>
      </w:r>
      <w:r w:rsid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конструктивной основой на однородно тональном фоне с драпировкой.</w:t>
      </w:r>
      <w:proofErr w:type="gramEnd"/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685FAD" w:rsidRP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исполнения: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графитный карандаш.</w:t>
      </w:r>
    </w:p>
    <w:p w:rsid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текстурно-тональные особенности предметов и определить общую тональную и пространственную взаимосвязь натюрмортной постановки.</w:t>
      </w:r>
    </w:p>
    <w:p w:rsid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AD" w:rsidRP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D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C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рисунок натюрморта из 4-5 предметов простой геометрической формы на светлом и нейтральном по цвету фоне.</w:t>
      </w:r>
      <w:proofErr w:type="gramEnd"/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верхнее, боковое. Положение предметов ниже уровня зрения. </w:t>
      </w:r>
    </w:p>
    <w:p w:rsidR="00685FAD" w:rsidRP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85FAD" w:rsidRP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исполнения: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графитный карандаш.</w:t>
      </w:r>
    </w:p>
    <w:p w:rsid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линейно штрихового метода показать объемно конструктивные особенности предметов. Выразить пространственную характеристику всей постановки.</w:t>
      </w:r>
    </w:p>
    <w:p w:rsid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AD" w:rsidRP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C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рисунок головы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натурщика 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светлом и нейтральном по цвету фоне. Освещение: верхнее, боковое. Положение головы выше уровня зрения.</w:t>
      </w:r>
    </w:p>
    <w:p w:rsidR="00685FAD" w:rsidRP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исполнения: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</w:t>
      </w:r>
      <w:r w:rsidR="0068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(графитный карандаш)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образно конструктивные особенности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выразить пространственные координаты рисунка</w:t>
      </w:r>
      <w:r w:rsid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Default="00365696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предметов для академического рисунка осуществляют члены Жюри.</w:t>
      </w:r>
    </w:p>
    <w:p w:rsidR="00365696" w:rsidRPr="00685FAD" w:rsidRDefault="00365696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учебного рисунка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65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5696" w:rsidRPr="00365696" w:rsidRDefault="00365696" w:rsidP="0036569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365696" w:rsidRPr="00365696" w:rsidRDefault="00365696" w:rsidP="0036569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линейно-конструктивное построение, передача пропорций, соблюдение правил перспективы;</w:t>
      </w:r>
    </w:p>
    <w:p w:rsidR="00365696" w:rsidRPr="00365696" w:rsidRDefault="00365696" w:rsidP="0036569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тональное решение.</w:t>
      </w: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365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5696" w:rsidRPr="00365696" w:rsidRDefault="00365696" w:rsidP="00BC21D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бумаги.</w:t>
      </w:r>
    </w:p>
    <w:p w:rsidR="00365696" w:rsidRPr="00365696" w:rsidRDefault="00365696" w:rsidP="00BC21D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линейно-конструктивное, линейно-пространственное построение, передача пропорций;</w:t>
      </w:r>
    </w:p>
    <w:p w:rsidR="00365696" w:rsidRPr="00365696" w:rsidRDefault="00365696" w:rsidP="00BC21D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средствами светотени и тональных отношений объема, формы, фактуры материала, пространственного расположения; </w:t>
      </w:r>
    </w:p>
    <w:p w:rsidR="00365696" w:rsidRPr="00365696" w:rsidRDefault="00365696" w:rsidP="00BC21D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выразительность рисунка. </w:t>
      </w: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65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 </w:t>
      </w:r>
    </w:p>
    <w:p w:rsidR="00365696" w:rsidRPr="00365696" w:rsidRDefault="00365696" w:rsidP="003656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365696" w:rsidRPr="00365696" w:rsidRDefault="00365696" w:rsidP="003656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линейно-пластическое построение, передача характерных особенностей головы, передача портретного сходства;</w:t>
      </w:r>
    </w:p>
    <w:p w:rsidR="00365696" w:rsidRPr="00365696" w:rsidRDefault="00365696" w:rsidP="003656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тональных отношений объема, формы и пластики головы;</w:t>
      </w:r>
    </w:p>
    <w:p w:rsidR="00365696" w:rsidRPr="00365696" w:rsidRDefault="00365696" w:rsidP="003656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 рисунка.</w:t>
      </w:r>
    </w:p>
    <w:p w:rsidR="00685FAD" w:rsidRP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Default="00365696" w:rsidP="0036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</w:t>
      </w:r>
      <w:r w:rsidR="00A646F6">
        <w:rPr>
          <w:rFonts w:ascii="Times New Roman" w:hAnsi="Times New Roman" w:cs="Times New Roman"/>
          <w:sz w:val="28"/>
          <w:szCs w:val="28"/>
        </w:rPr>
        <w:t>Живописный натюрморт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46F6">
        <w:rPr>
          <w:rFonts w:ascii="Times New Roman" w:hAnsi="Times New Roman" w:cs="Times New Roman"/>
          <w:sz w:val="28"/>
          <w:szCs w:val="28"/>
        </w:rPr>
        <w:t>, «Живописный портрет»</w:t>
      </w:r>
      <w:r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 определяются конкретные конкурсные требования, соответствующие требованиям образовательной программы художественных школ:</w:t>
      </w:r>
    </w:p>
    <w:p w:rsidR="00365696" w:rsidRPr="00EF0A29" w:rsidRDefault="00365696" w:rsidP="00365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696" w:rsidRPr="00685FAD" w:rsidRDefault="00365696" w:rsidP="00365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D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0D20">
        <w:rPr>
          <w:rFonts w:ascii="Times New Roman" w:hAnsi="Times New Roman" w:cs="Times New Roman"/>
          <w:b/>
          <w:sz w:val="28"/>
          <w:szCs w:val="28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и живопись несложной пространственной постановки из 2-3 предметов.</w:t>
      </w:r>
      <w:proofErr w:type="gramEnd"/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365696" w:rsidRPr="00685FAD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685FAD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исполнения:</w:t>
      </w:r>
      <w:r w:rsidR="00680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6807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системой цветовых и тональных отношений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685FAD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D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C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живопись 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4-5 предметов 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цветных драпировок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Гамма постановки составлена на родственно-контрастных сочетаниях.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верхнее, боковое. Положение предметов ниже уровня зрения. </w:t>
      </w:r>
    </w:p>
    <w:p w:rsidR="00365696" w:rsidRPr="00685FAD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65696" w:rsidRPr="00685FAD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исполнения: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</w:t>
      </w:r>
      <w:r w:rsid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(гуашь)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C21DA" w:rsidRP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художественного образа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свой художественный опыт и творческий подход в передаче цветовых гармоний и колорита. Живописное решение формы и световоздушной среды выполняется в пределах возможностей возраста и приобретенного живописного опыта</w:t>
      </w:r>
      <w:r w:rsidRP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685FAD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D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C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рисунок 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живопись 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натурщика 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контрастном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тону и цвету фоне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верхнее, боковое. Положение головы выше уровня зрения.</w:t>
      </w:r>
    </w:p>
    <w:p w:rsidR="00365696" w:rsidRPr="00685FAD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685FAD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исполнения:</w:t>
      </w:r>
      <w:r w:rsid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рисунок, включив в композицию верхнюю часть (до пояса) фигуры натурщика. Живописными средствами передать характер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основные живописные отношения постановки: цвет и тон живописного пятна лица к фону и одежде, живописные соотношения отдельных частей лица, шеи. Промоделировать глаза, нос, губы.</w:t>
      </w:r>
    </w:p>
    <w:p w:rsid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Постановку предметов для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натюрмортов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члены Жюри.</w:t>
      </w:r>
    </w:p>
    <w:p w:rsidR="00365696" w:rsidRPr="00685FAD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65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5696" w:rsidRPr="00365696" w:rsidRDefault="00365696" w:rsidP="0036569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A646F6" w:rsidRDefault="00365696" w:rsidP="0036569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</w:t>
      </w:r>
      <w:r w:rsidR="00A646F6" w:rsidRP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построение, передача пропорций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Pr="00A646F6" w:rsidRDefault="00A646F6" w:rsidP="0036569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тонально-цветовое</w:t>
      </w:r>
      <w:r w:rsidR="00365696" w:rsidRP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</w:t>
      </w: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365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5696" w:rsidRPr="00365696" w:rsidRDefault="00365696" w:rsidP="0036569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бумаги.</w:t>
      </w:r>
    </w:p>
    <w:p w:rsidR="00365696" w:rsidRPr="00365696" w:rsidRDefault="00365696" w:rsidP="0036569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линейно-пространственное построение, передача пропорций;</w:t>
      </w:r>
    </w:p>
    <w:p w:rsidR="005611BE" w:rsidRDefault="005611BE" w:rsidP="0036569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тонально-цветовыми отношениями</w:t>
      </w:r>
      <w:r w:rsidR="00365696"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Pr="00365696" w:rsidRDefault="005611BE" w:rsidP="0036569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богатого колорита;</w:t>
      </w:r>
    </w:p>
    <w:p w:rsidR="00365696" w:rsidRPr="00365696" w:rsidRDefault="00365696" w:rsidP="0036569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выразительность. </w:t>
      </w: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65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 </w:t>
      </w:r>
    </w:p>
    <w:p w:rsidR="00365696" w:rsidRPr="00365696" w:rsidRDefault="00365696" w:rsidP="003656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365696" w:rsidRPr="00365696" w:rsidRDefault="00365696" w:rsidP="003656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линейно-пластическое построение, передача характерных особенностей головы, передача портретного сходства;</w:t>
      </w:r>
    </w:p>
    <w:p w:rsidR="00365696" w:rsidRPr="00365696" w:rsidRDefault="00365696" w:rsidP="003656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</w:t>
      </w:r>
      <w:r w:rsidR="005611BE">
        <w:rPr>
          <w:rFonts w:ascii="Times New Roman" w:eastAsia="Times New Roman" w:hAnsi="Times New Roman" w:cs="Times New Roman"/>
          <w:sz w:val="28"/>
          <w:szCs w:val="28"/>
          <w:lang w:eastAsia="ru-RU"/>
        </w:rPr>
        <w:t>о-цветовых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объема, формы и пластики головы;</w:t>
      </w:r>
    </w:p>
    <w:p w:rsidR="002A108A" w:rsidRPr="005611BE" w:rsidRDefault="00365696" w:rsidP="00685FA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выразительность.</w:t>
      </w:r>
    </w:p>
    <w:p w:rsidR="002A108A" w:rsidRPr="00D06FD2" w:rsidRDefault="002A108A" w:rsidP="000B5DA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>ПОРЯДОК ПРОВЕДЕНИЯ КОНКУРСА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 этап:</w:t>
      </w:r>
    </w:p>
    <w:p w:rsidR="002A108A" w:rsidRPr="00B627E5" w:rsidRDefault="002A108A" w:rsidP="002730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27E5">
        <w:rPr>
          <w:rFonts w:ascii="Times New Roman" w:hAnsi="Times New Roman" w:cs="Times New Roman"/>
          <w:sz w:val="28"/>
          <w:szCs w:val="28"/>
        </w:rPr>
        <w:t>тбор участников проводится методическим советом образовательного учреждения.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 этап:</w:t>
      </w:r>
    </w:p>
    <w:p w:rsidR="002A108A" w:rsidRPr="003D3BDC" w:rsidRDefault="002A108A" w:rsidP="00DD4D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7E5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3D3BDC">
        <w:rPr>
          <w:rFonts w:ascii="Times New Roman" w:hAnsi="Times New Roman" w:cs="Times New Roman"/>
          <w:sz w:val="28"/>
          <w:szCs w:val="28"/>
        </w:rPr>
        <w:t xml:space="preserve">заявок участников в муниципальное образовательное учреждение дополнительного образования детей «Детская художественная школа» городского округа Электросталь Московской области не позднее </w:t>
      </w:r>
      <w:r w:rsidR="003D3BDC" w:rsidRPr="003D3BDC">
        <w:rPr>
          <w:rFonts w:ascii="Times New Roman" w:hAnsi="Times New Roman" w:cs="Times New Roman"/>
          <w:b/>
          <w:sz w:val="28"/>
          <w:szCs w:val="28"/>
        </w:rPr>
        <w:t>04 апреля 201</w:t>
      </w:r>
      <w:r w:rsidR="00D06FD2">
        <w:rPr>
          <w:rFonts w:ascii="Times New Roman" w:hAnsi="Times New Roman" w:cs="Times New Roman"/>
          <w:b/>
          <w:sz w:val="28"/>
          <w:szCs w:val="28"/>
        </w:rPr>
        <w:t>6</w:t>
      </w:r>
      <w:r w:rsidR="003D3BDC" w:rsidRPr="003D3BD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27E5">
        <w:rPr>
          <w:rFonts w:ascii="Times New Roman" w:hAnsi="Times New Roman" w:cs="Times New Roman"/>
          <w:sz w:val="28"/>
          <w:szCs w:val="28"/>
        </w:rPr>
        <w:t>(см. приложение №1).</w:t>
      </w:r>
      <w:r w:rsidR="003D3BDC" w:rsidRPr="003D3BDC">
        <w:rPr>
          <w:rFonts w:ascii="Times New Roman" w:hAnsi="Times New Roman" w:cs="Times New Roman"/>
          <w:b/>
          <w:sz w:val="28"/>
          <w:szCs w:val="28"/>
        </w:rPr>
        <w:t>Каждое учреждение имеет право представить не более одного участника в каждой возрастной группе и номинации</w:t>
      </w:r>
      <w:r w:rsidR="003D3BDC">
        <w:rPr>
          <w:rFonts w:ascii="Times New Roman" w:hAnsi="Times New Roman" w:cs="Times New Roman"/>
          <w:b/>
          <w:sz w:val="28"/>
          <w:szCs w:val="28"/>
        </w:rPr>
        <w:t>. Максимальное количество участников конкурса от одного учреждения составляет 6 человек.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III этап:</w:t>
      </w:r>
    </w:p>
    <w:p w:rsidR="002A108A" w:rsidRDefault="0024603C" w:rsidP="00246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проведение очного конкурса и р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абота жюри конкурса </w:t>
      </w:r>
      <w:r w:rsidR="001C06F6">
        <w:rPr>
          <w:rFonts w:ascii="Times New Roman" w:hAnsi="Times New Roman" w:cs="Times New Roman"/>
          <w:sz w:val="28"/>
          <w:szCs w:val="28"/>
        </w:rPr>
        <w:t>–</w:t>
      </w:r>
      <w:r w:rsidR="00D06FD2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2A108A"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06FD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A108A"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A108A" w:rsidRPr="00D6262B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1BE" w:rsidRPr="0084278C" w:rsidRDefault="002A108A" w:rsidP="00842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По окончании </w:t>
      </w:r>
      <w:r w:rsidR="00B029AA">
        <w:rPr>
          <w:rFonts w:ascii="Times New Roman" w:hAnsi="Times New Roman" w:cs="Times New Roman"/>
          <w:sz w:val="28"/>
          <w:szCs w:val="28"/>
        </w:rPr>
        <w:t>конкурса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 w:rsidR="00B029AA"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5611BE" w:rsidRPr="00B627E5" w:rsidRDefault="005611BE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D06FD2" w:rsidRDefault="002A108A" w:rsidP="005611B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>ЖЮРИ КОНКУРСА</w:t>
      </w:r>
    </w:p>
    <w:p w:rsidR="002A108A" w:rsidRPr="00B627E5" w:rsidRDefault="003E1B3B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жюри: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Игнатьев Сергей Евгеньевич</w:t>
      </w:r>
      <w:r>
        <w:rPr>
          <w:rFonts w:ascii="Times New Roman" w:hAnsi="Times New Roman" w:cs="Times New Roman"/>
          <w:sz w:val="28"/>
          <w:szCs w:val="28"/>
        </w:rPr>
        <w:t>–доктор педагогических наук, профессор кафедры теории и методики преподавания изобразительного искусства художественно-графического факультета Московского Государственного Педагогического Университета.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3B" w:rsidRDefault="003E1B3B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Чистов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 доцент, декан факультета изобразительного искусства и народных ремесел Московского Государственного Областного Университета, заведующий кафедрой рисунка Московского Государственного Областного Университета.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Яковлева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108A" w:rsidRPr="00B627E5">
        <w:rPr>
          <w:rFonts w:ascii="Times New Roman" w:hAnsi="Times New Roman" w:cs="Times New Roman"/>
          <w:sz w:val="28"/>
          <w:szCs w:val="28"/>
        </w:rPr>
        <w:t>методист Научно-методического центра</w:t>
      </w:r>
      <w:r w:rsidR="002A108A" w:rsidRPr="00A12906">
        <w:rPr>
          <w:rFonts w:ascii="Times New Roman" w:hAnsi="Times New Roman" w:cs="Times New Roman"/>
          <w:sz w:val="28"/>
          <w:szCs w:val="28"/>
        </w:rPr>
        <w:t>ку</w:t>
      </w:r>
      <w:r w:rsidR="002A108A">
        <w:rPr>
          <w:rFonts w:ascii="Times New Roman" w:hAnsi="Times New Roman" w:cs="Times New Roman"/>
          <w:sz w:val="28"/>
          <w:szCs w:val="28"/>
        </w:rPr>
        <w:t>льтуры и искусств</w:t>
      </w:r>
      <w:r w:rsidR="002A108A"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E1B3B">
        <w:rPr>
          <w:rFonts w:ascii="Times New Roman" w:hAnsi="Times New Roman" w:cs="Times New Roman"/>
          <w:sz w:val="28"/>
          <w:szCs w:val="28"/>
        </w:rPr>
        <w:t>.</w:t>
      </w:r>
    </w:p>
    <w:p w:rsidR="00B029AA" w:rsidRDefault="00B029A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AA" w:rsidRDefault="00B029A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9AA">
        <w:rPr>
          <w:rFonts w:ascii="Times New Roman" w:hAnsi="Times New Roman" w:cs="Times New Roman"/>
          <w:b/>
          <w:sz w:val="28"/>
          <w:szCs w:val="28"/>
        </w:rPr>
        <w:t>Баутрук</w:t>
      </w:r>
      <w:proofErr w:type="spellEnd"/>
      <w:r w:rsidRPr="00B029AA">
        <w:rPr>
          <w:rFonts w:ascii="Times New Roman" w:hAnsi="Times New Roman" w:cs="Times New Roman"/>
          <w:b/>
          <w:sz w:val="28"/>
          <w:szCs w:val="28"/>
        </w:rPr>
        <w:t xml:space="preserve"> Татьяна Юльевна</w:t>
      </w:r>
      <w:r w:rsidR="003E1B3B">
        <w:rPr>
          <w:rFonts w:ascii="Times New Roman" w:hAnsi="Times New Roman" w:cs="Times New Roman"/>
          <w:sz w:val="28"/>
          <w:szCs w:val="28"/>
        </w:rPr>
        <w:t>–кандидат педагогических наук, Почетный работник образования, директор ГБУДО «Детская художественная школа «Солнцево»» города Москвы.</w:t>
      </w:r>
    </w:p>
    <w:p w:rsidR="00E733CD" w:rsidRDefault="00E733CD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D" w:rsidRPr="00B029AA" w:rsidRDefault="00D06FD2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 Роман Александрович</w:t>
      </w:r>
      <w:r w:rsidR="00E733CD">
        <w:rPr>
          <w:rFonts w:ascii="Times New Roman" w:hAnsi="Times New Roman" w:cs="Times New Roman"/>
          <w:sz w:val="28"/>
          <w:szCs w:val="28"/>
        </w:rPr>
        <w:t xml:space="preserve"> – преподаватель ФГБОУ «Московский академический художественный лицей Российской Академии Художеств».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конкурса определяет победителей и призёров в каждой номинации по каждой возрастной группе. </w:t>
      </w: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имеет право: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делить между участниками места;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Решение жюри обсуждению и пересмотру не подлежит.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</w:t>
      </w:r>
    </w:p>
    <w:p w:rsidR="002A108A" w:rsidRPr="00B627E5" w:rsidRDefault="005611BE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Академизм;</w:t>
      </w:r>
    </w:p>
    <w:p w:rsidR="002A108A" w:rsidRPr="00B627E5" w:rsidRDefault="005611BE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108A" w:rsidRPr="00B627E5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 xml:space="preserve"> компоновать, строить натюрморт;</w:t>
      </w:r>
    </w:p>
    <w:p w:rsidR="002A108A" w:rsidRPr="00B627E5" w:rsidRDefault="005611BE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выбранной техникой;</w:t>
      </w:r>
    </w:p>
    <w:p w:rsidR="002A108A" w:rsidRPr="00B627E5" w:rsidRDefault="005611BE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тоновое решение;</w:t>
      </w:r>
    </w:p>
    <w:p w:rsidR="002A108A" w:rsidRPr="00B627E5" w:rsidRDefault="005611BE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решение;</w:t>
      </w:r>
    </w:p>
    <w:p w:rsidR="002A108A" w:rsidRPr="00B627E5" w:rsidRDefault="005611BE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108A" w:rsidRPr="00B627E5">
        <w:rPr>
          <w:rFonts w:ascii="Times New Roman" w:hAnsi="Times New Roman" w:cs="Times New Roman"/>
          <w:sz w:val="28"/>
          <w:szCs w:val="28"/>
        </w:rPr>
        <w:t>аконченность работы.</w:t>
      </w:r>
    </w:p>
    <w:p w:rsidR="00E733CD" w:rsidRPr="00D06FD2" w:rsidRDefault="00E733CD" w:rsidP="0060314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>НАГРАЖДЕНИЕ ПОБЕДИТЕЛЕЙ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Победителям выставки-конкурса присваивается звания:</w:t>
      </w:r>
    </w:p>
    <w:p w:rsidR="002A108A" w:rsidRPr="00B627E5" w:rsidRDefault="002A108A" w:rsidP="0060314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 1, 2 и 3 степени в каждой возрастной группе.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>ФИНАНСОВЫЕ УСЛОВИЯ</w:t>
      </w:r>
    </w:p>
    <w:p w:rsidR="002A108A" w:rsidRDefault="002A108A" w:rsidP="0056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144CF1">
        <w:rPr>
          <w:rFonts w:ascii="Times New Roman" w:hAnsi="Times New Roman" w:cs="Times New Roman"/>
          <w:sz w:val="28"/>
          <w:szCs w:val="28"/>
        </w:rPr>
        <w:t>бес</w:t>
      </w:r>
      <w:r w:rsidRPr="00B627E5">
        <w:rPr>
          <w:rFonts w:ascii="Times New Roman" w:hAnsi="Times New Roman" w:cs="Times New Roman"/>
          <w:sz w:val="28"/>
          <w:szCs w:val="28"/>
        </w:rPr>
        <w:t xml:space="preserve">платное. </w:t>
      </w:r>
    </w:p>
    <w:p w:rsidR="00931CD1" w:rsidRPr="005611BE" w:rsidRDefault="00931CD1" w:rsidP="0056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D06FD2">
        <w:rPr>
          <w:rFonts w:ascii="Times New Roman" w:hAnsi="Times New Roman" w:cs="Times New Roman"/>
          <w:b/>
          <w:bCs/>
          <w:sz w:val="32"/>
          <w:szCs w:val="28"/>
        </w:rPr>
        <w:t>ПОРЯДОК ПОДАЧИ ЗАЯВОК</w:t>
      </w:r>
    </w:p>
    <w:p w:rsidR="002A108A" w:rsidRPr="001368E5" w:rsidRDefault="002A108A" w:rsidP="003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     Срок подачи заявок–в срок до </w:t>
      </w:r>
      <w:r w:rsidR="00B029AA">
        <w:rPr>
          <w:rFonts w:ascii="Times New Roman" w:hAnsi="Times New Roman" w:cs="Times New Roman"/>
          <w:sz w:val="28"/>
          <w:szCs w:val="28"/>
        </w:rPr>
        <w:t>04апреля</w:t>
      </w:r>
      <w:r w:rsidRPr="001368E5">
        <w:rPr>
          <w:rFonts w:ascii="Times New Roman" w:hAnsi="Times New Roman" w:cs="Times New Roman"/>
          <w:sz w:val="28"/>
          <w:szCs w:val="28"/>
        </w:rPr>
        <w:t xml:space="preserve"> 201</w:t>
      </w:r>
      <w:r w:rsidR="00D06FD2">
        <w:rPr>
          <w:rFonts w:ascii="Times New Roman" w:hAnsi="Times New Roman" w:cs="Times New Roman"/>
          <w:sz w:val="28"/>
          <w:szCs w:val="28"/>
        </w:rPr>
        <w:t>6</w:t>
      </w:r>
      <w:r w:rsidRPr="001368E5">
        <w:rPr>
          <w:rFonts w:ascii="Times New Roman" w:hAnsi="Times New Roman" w:cs="Times New Roman"/>
          <w:sz w:val="28"/>
          <w:szCs w:val="28"/>
        </w:rPr>
        <w:t xml:space="preserve"> г. по адресу: г. Электросталь, ул. Западная, д. 15, МОУ ДОД «ДХШ» г.о. 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Электросталь</w:t>
      </w:r>
      <w:r w:rsidR="00954599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954599">
        <w:rPr>
          <w:rFonts w:ascii="Times New Roman" w:hAnsi="Times New Roman" w:cs="Times New Roman"/>
          <w:sz w:val="28"/>
          <w:szCs w:val="28"/>
        </w:rPr>
        <w:t xml:space="preserve"> цветная копия на электронный адрес учреждения: </w:t>
      </w:r>
      <w:proofErr w:type="spellStart"/>
      <w:r w:rsidR="00954599">
        <w:rPr>
          <w:rFonts w:ascii="Times New Roman" w:hAnsi="Times New Roman" w:cs="Times New Roman"/>
          <w:sz w:val="28"/>
          <w:szCs w:val="28"/>
          <w:lang w:val="en-US"/>
        </w:rPr>
        <w:t>eldkhsh</w:t>
      </w:r>
      <w:proofErr w:type="spellEnd"/>
      <w:r w:rsidR="00954599" w:rsidRPr="007764F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5459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54599" w:rsidRPr="007764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45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54599" w:rsidRPr="001368E5">
        <w:rPr>
          <w:rFonts w:ascii="Times New Roman" w:hAnsi="Times New Roman" w:cs="Times New Roman"/>
          <w:sz w:val="28"/>
          <w:szCs w:val="28"/>
        </w:rPr>
        <w:t>.</w:t>
      </w:r>
    </w:p>
    <w:p w:rsidR="002A108A" w:rsidRPr="001368E5" w:rsidRDefault="002A108A" w:rsidP="003069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     Заявка (приложение №1) должна быть заполнена печатным текстом по предложенной форме на каждого участника с указанием полных лет и датой рождения.К заявке прилагается копия свидетельства о рождении.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D06FD2">
        <w:rPr>
          <w:rFonts w:ascii="Times New Roman" w:hAnsi="Times New Roman" w:cs="Times New Roman"/>
          <w:b/>
          <w:bCs/>
          <w:sz w:val="32"/>
          <w:szCs w:val="24"/>
        </w:rPr>
        <w:t>ИНФОРМАЦИЯ ДЛЯ КОНТАКТОВ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b/>
          <w:bCs/>
          <w:sz w:val="24"/>
          <w:szCs w:val="24"/>
        </w:rPr>
        <w:t>Тел: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8(495) 252-02-34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</w:t>
      </w:r>
      <w:r w:rsidRPr="001368E5">
        <w:rPr>
          <w:rFonts w:ascii="Times New Roman" w:hAnsi="Times New Roman" w:cs="Times New Roman"/>
          <w:sz w:val="28"/>
          <w:szCs w:val="28"/>
        </w:rPr>
        <w:t>тдел художественного образования Управления профессионального искусства и художественного образования Министерства культуры Московской области;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8(496-57) 3-72-17, 8-926-840-87-36 М</w:t>
      </w:r>
      <w:r w:rsidR="005611BE">
        <w:rPr>
          <w:rFonts w:ascii="Times New Roman" w:hAnsi="Times New Roman" w:cs="Times New Roman"/>
          <w:sz w:val="28"/>
          <w:szCs w:val="28"/>
        </w:rPr>
        <w:t>БУ</w:t>
      </w:r>
      <w:r w:rsidRPr="001368E5">
        <w:rPr>
          <w:rFonts w:ascii="Times New Roman" w:hAnsi="Times New Roman" w:cs="Times New Roman"/>
          <w:sz w:val="28"/>
          <w:szCs w:val="28"/>
        </w:rPr>
        <w:t>ДО «ДХШ» г. Электросталь – Бобков Сергей Андреевич;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8-915-167-40-25 – </w:t>
      </w:r>
      <w:r w:rsidR="00B029AA">
        <w:rPr>
          <w:rFonts w:ascii="Times New Roman" w:hAnsi="Times New Roman" w:cs="Times New Roman"/>
          <w:sz w:val="28"/>
          <w:szCs w:val="28"/>
        </w:rPr>
        <w:t>М</w:t>
      </w:r>
      <w:r w:rsidR="005611BE">
        <w:rPr>
          <w:rFonts w:ascii="Times New Roman" w:hAnsi="Times New Roman" w:cs="Times New Roman"/>
          <w:sz w:val="28"/>
          <w:szCs w:val="28"/>
        </w:rPr>
        <w:t>Б</w:t>
      </w:r>
      <w:r w:rsidR="00B029AA">
        <w:rPr>
          <w:rFonts w:ascii="Times New Roman" w:hAnsi="Times New Roman" w:cs="Times New Roman"/>
          <w:sz w:val="28"/>
          <w:szCs w:val="28"/>
        </w:rPr>
        <w:t xml:space="preserve">УДО «ДХШ» г. Электросталь - </w:t>
      </w:r>
      <w:r w:rsidRPr="001368E5">
        <w:rPr>
          <w:rFonts w:ascii="Times New Roman" w:hAnsi="Times New Roman" w:cs="Times New Roman"/>
          <w:sz w:val="28"/>
          <w:szCs w:val="28"/>
        </w:rPr>
        <w:t>Самоходкин Геннадий Андреевич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8(496-22) 7-93-44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г. Дмитров. Директор – Зеленкова Валентина Владимировна;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8(496-76) 4-62-14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г. Подольск. Директор – Данченко Ирина Александровна;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lastRenderedPageBreak/>
        <w:t>562-12-51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ab/>
        <w:t>ДХШ г. Красногорск. Директор – Дроздов Александр Сергеевич;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8(496)673-36-69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им. А.Д. Кившенко г. Серебряные Пруды – Горлов Олег Иванович.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A13" w:rsidRDefault="00642A13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A13" w:rsidRDefault="00642A13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A13" w:rsidRDefault="00642A13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E" w:rsidRDefault="005611BE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CD1" w:rsidRPr="00603142" w:rsidRDefault="00931CD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082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заполняется на бланке учреждения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</w:t>
      </w:r>
    </w:p>
    <w:p w:rsidR="00393737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академическо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2A108A" w:rsidRPr="001368E5" w:rsidRDefault="00393737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рисунка и живописи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учащихся детских художественных школ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художественных отделений детских школ искусств </w:t>
      </w:r>
    </w:p>
    <w:p w:rsidR="002A108A" w:rsidRPr="00603142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  <w:r w:rsidR="0084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номинация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642A13">
        <w:trPr>
          <w:trHeight w:val="720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условиями конкурса ознакомлен: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 педагога</w:t>
            </w:r>
          </w:p>
        </w:tc>
      </w:tr>
    </w:tbl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642A13" w:rsidP="00642A13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__________________________ Подпись руководителя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Pr="00A35533" w:rsidRDefault="002A108A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108A" w:rsidRPr="00A35533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27B67"/>
    <w:multiLevelType w:val="hybridMultilevel"/>
    <w:tmpl w:val="D6D2E3FE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C"/>
    <w:rsid w:val="00023D77"/>
    <w:rsid w:val="0008051C"/>
    <w:rsid w:val="0008284C"/>
    <w:rsid w:val="000B5DAD"/>
    <w:rsid w:val="00127357"/>
    <w:rsid w:val="001368E5"/>
    <w:rsid w:val="00144CF1"/>
    <w:rsid w:val="001C06F6"/>
    <w:rsid w:val="0021674E"/>
    <w:rsid w:val="0024603C"/>
    <w:rsid w:val="00254784"/>
    <w:rsid w:val="00273017"/>
    <w:rsid w:val="0028379F"/>
    <w:rsid w:val="002A108A"/>
    <w:rsid w:val="002C0D20"/>
    <w:rsid w:val="003069FE"/>
    <w:rsid w:val="0031156A"/>
    <w:rsid w:val="00316FCB"/>
    <w:rsid w:val="0035433D"/>
    <w:rsid w:val="003565B3"/>
    <w:rsid w:val="00365696"/>
    <w:rsid w:val="00367342"/>
    <w:rsid w:val="00370B6E"/>
    <w:rsid w:val="00393737"/>
    <w:rsid w:val="003B7606"/>
    <w:rsid w:val="003D0440"/>
    <w:rsid w:val="003D3BDC"/>
    <w:rsid w:val="003E1B3B"/>
    <w:rsid w:val="004465D9"/>
    <w:rsid w:val="004778CE"/>
    <w:rsid w:val="004D37BF"/>
    <w:rsid w:val="0053294B"/>
    <w:rsid w:val="0053692C"/>
    <w:rsid w:val="005372BF"/>
    <w:rsid w:val="005611BE"/>
    <w:rsid w:val="005A5476"/>
    <w:rsid w:val="005D0D01"/>
    <w:rsid w:val="005E792C"/>
    <w:rsid w:val="00603142"/>
    <w:rsid w:val="00642A13"/>
    <w:rsid w:val="0068078B"/>
    <w:rsid w:val="00685FAD"/>
    <w:rsid w:val="00743572"/>
    <w:rsid w:val="00745C91"/>
    <w:rsid w:val="00752B4C"/>
    <w:rsid w:val="007600D0"/>
    <w:rsid w:val="00772472"/>
    <w:rsid w:val="00786E5C"/>
    <w:rsid w:val="0084278C"/>
    <w:rsid w:val="00872F78"/>
    <w:rsid w:val="008E17FC"/>
    <w:rsid w:val="008F5392"/>
    <w:rsid w:val="0090405B"/>
    <w:rsid w:val="00931CD1"/>
    <w:rsid w:val="00954599"/>
    <w:rsid w:val="00960575"/>
    <w:rsid w:val="009A0925"/>
    <w:rsid w:val="009A2CF6"/>
    <w:rsid w:val="009F5108"/>
    <w:rsid w:val="00A03BDC"/>
    <w:rsid w:val="00A12906"/>
    <w:rsid w:val="00A35533"/>
    <w:rsid w:val="00A51ECB"/>
    <w:rsid w:val="00A646F6"/>
    <w:rsid w:val="00AB7B49"/>
    <w:rsid w:val="00B029AA"/>
    <w:rsid w:val="00B6271D"/>
    <w:rsid w:val="00B627E5"/>
    <w:rsid w:val="00B6592C"/>
    <w:rsid w:val="00B7181F"/>
    <w:rsid w:val="00B804FF"/>
    <w:rsid w:val="00BC21DA"/>
    <w:rsid w:val="00BD3ADE"/>
    <w:rsid w:val="00C22B03"/>
    <w:rsid w:val="00C46DE7"/>
    <w:rsid w:val="00C6085C"/>
    <w:rsid w:val="00CC4E30"/>
    <w:rsid w:val="00CF088D"/>
    <w:rsid w:val="00D06FD2"/>
    <w:rsid w:val="00D36073"/>
    <w:rsid w:val="00D50C71"/>
    <w:rsid w:val="00D6262B"/>
    <w:rsid w:val="00DD4078"/>
    <w:rsid w:val="00DD4D2A"/>
    <w:rsid w:val="00E35191"/>
    <w:rsid w:val="00E733CD"/>
    <w:rsid w:val="00E9223C"/>
    <w:rsid w:val="00E96955"/>
    <w:rsid w:val="00EF0A29"/>
    <w:rsid w:val="00F36568"/>
    <w:rsid w:val="00F3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</cp:lastModifiedBy>
  <cp:revision>3</cp:revision>
  <cp:lastPrinted>2015-03-20T11:31:00Z</cp:lastPrinted>
  <dcterms:created xsi:type="dcterms:W3CDTF">2015-07-09T08:36:00Z</dcterms:created>
  <dcterms:modified xsi:type="dcterms:W3CDTF">2015-11-12T06:36:00Z</dcterms:modified>
</cp:coreProperties>
</file>